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D7" w:rsidRDefault="00B971D7">
      <w:r>
        <w:t>A VIDEO EXPLAINING MORE ABOUT GENERAL PAPER.</w:t>
      </w:r>
      <w:bookmarkStart w:id="0" w:name="_GoBack"/>
      <w:bookmarkEnd w:id="0"/>
    </w:p>
    <w:p w:rsidR="00B576B9" w:rsidRDefault="00B971D7">
      <w:hyperlink r:id="rId5" w:tgtFrame="_blank" w:tooltip="Share link" w:history="1">
        <w:r>
          <w:rPr>
            <w:rStyle w:val="Hyperlink"/>
            <w:rFonts w:ascii="Arial" w:hAnsi="Arial" w:cs="Arial"/>
            <w:spacing w:val="15"/>
            <w:sz w:val="36"/>
            <w:szCs w:val="36"/>
            <w:u w:val="none"/>
          </w:rPr>
          <w:t>https://youtu.be/0h7nyIE8dxU</w:t>
        </w:r>
      </w:hyperlink>
    </w:p>
    <w:sectPr w:rsidR="00B5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7"/>
    <w:rsid w:val="00B576B9"/>
    <w:rsid w:val="00B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h7nyIE8d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2022-11-26T12:44:00Z</dcterms:created>
  <dcterms:modified xsi:type="dcterms:W3CDTF">2022-11-26T12:46:00Z</dcterms:modified>
</cp:coreProperties>
</file>